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39B03787" w:rsidR="00A51C33" w:rsidRDefault="00A51C33" w:rsidP="00A51C33">
      <w:pPr>
        <w:pStyle w:val="CRCoverPage"/>
        <w:tabs>
          <w:tab w:val="right" w:pos="9639"/>
        </w:tabs>
        <w:spacing w:after="0"/>
        <w:rPr>
          <w:b/>
          <w:i/>
          <w:noProof/>
          <w:sz w:val="28"/>
        </w:rPr>
      </w:pPr>
      <w:r>
        <w:rPr>
          <w:b/>
          <w:noProof/>
          <w:sz w:val="24"/>
        </w:rPr>
        <w:t>3GPP TSG-</w:t>
      </w:r>
      <w:r w:rsidR="00B37216">
        <w:fldChar w:fldCharType="begin"/>
      </w:r>
      <w:r w:rsidR="00B37216">
        <w:instrText xml:space="preserve"> DOCPROPERTY  TSG/WGRef  \* MERGEFORMAT </w:instrText>
      </w:r>
      <w:r w:rsidR="00B37216">
        <w:fldChar w:fldCharType="separate"/>
      </w:r>
      <w:r>
        <w:rPr>
          <w:b/>
          <w:noProof/>
          <w:sz w:val="24"/>
        </w:rPr>
        <w:t>SA2</w:t>
      </w:r>
      <w:r w:rsidR="00B37216">
        <w:rPr>
          <w:b/>
          <w:noProof/>
          <w:sz w:val="24"/>
        </w:rPr>
        <w:fldChar w:fldCharType="end"/>
      </w:r>
      <w:r>
        <w:rPr>
          <w:b/>
          <w:noProof/>
          <w:sz w:val="24"/>
        </w:rPr>
        <w:t xml:space="preserve"> Meeting #</w:t>
      </w:r>
      <w:r w:rsidR="00B37216">
        <w:fldChar w:fldCharType="begin"/>
      </w:r>
      <w:r w:rsidR="00B37216">
        <w:instrText xml:space="preserve"> DOCPROPERTY  MtgSeq  \* MERGEFORMAT </w:instrText>
      </w:r>
      <w:r w:rsidR="00B37216">
        <w:fldChar w:fldCharType="separate"/>
      </w:r>
      <w:r w:rsidRPr="00EB09B7">
        <w:rPr>
          <w:b/>
          <w:noProof/>
          <w:sz w:val="24"/>
        </w:rPr>
        <w:t>16</w:t>
      </w:r>
      <w:r w:rsidR="00B37216">
        <w:rPr>
          <w:b/>
          <w:noProof/>
          <w:sz w:val="24"/>
        </w:rPr>
        <w:fldChar w:fldCharType="end"/>
      </w:r>
      <w:r w:rsidR="00710509">
        <w:rPr>
          <w:b/>
          <w:noProof/>
          <w:sz w:val="24"/>
        </w:rPr>
        <w:t>8</w:t>
      </w:r>
      <w:r>
        <w:rPr>
          <w:b/>
          <w:i/>
          <w:noProof/>
          <w:sz w:val="28"/>
        </w:rPr>
        <w:tab/>
      </w:r>
      <w:r w:rsidR="00B37216">
        <w:fldChar w:fldCharType="begin"/>
      </w:r>
      <w:r w:rsidR="00B37216">
        <w:instrText xml:space="preserve"> DOCPROPERTY  Tdoc#  \* MERGEFORMAT </w:instrText>
      </w:r>
      <w:r w:rsidR="00B37216">
        <w:fldChar w:fldCharType="separate"/>
      </w:r>
      <w:r w:rsidRPr="00E13F3D">
        <w:rPr>
          <w:b/>
          <w:i/>
          <w:noProof/>
          <w:sz w:val="28"/>
        </w:rPr>
        <w:t>S2-250</w:t>
      </w:r>
      <w:r w:rsidR="00B37216">
        <w:rPr>
          <w:b/>
          <w:i/>
          <w:noProof/>
          <w:sz w:val="28"/>
        </w:rPr>
        <w:fldChar w:fldCharType="end"/>
      </w:r>
      <w:r w:rsidR="008F78AD">
        <w:rPr>
          <w:b/>
          <w:i/>
          <w:noProof/>
          <w:sz w:val="28"/>
          <w:lang w:eastAsia="zh-CN"/>
        </w:rPr>
        <w:t>3533</w:t>
      </w:r>
    </w:p>
    <w:p w14:paraId="7EDBECF9" w14:textId="12CF0DC7" w:rsidR="00A51C33" w:rsidRDefault="00710509" w:rsidP="00A51C33">
      <w:pPr>
        <w:pStyle w:val="CRCoverPage"/>
        <w:outlineLvl w:val="0"/>
        <w:rPr>
          <w:b/>
          <w:noProof/>
          <w:sz w:val="24"/>
        </w:rPr>
      </w:pPr>
      <w:r>
        <w:rPr>
          <w:b/>
          <w:noProof/>
          <w:sz w:val="24"/>
        </w:rPr>
        <w:t>Goteborg</w:t>
      </w:r>
      <w:r w:rsidR="00A51C33">
        <w:rPr>
          <w:b/>
          <w:noProof/>
          <w:sz w:val="24"/>
        </w:rPr>
        <w:t>,</w:t>
      </w:r>
      <w:r w:rsidR="001E07A1">
        <w:rPr>
          <w:b/>
          <w:noProof/>
          <w:sz w:val="24"/>
        </w:rPr>
        <w:t xml:space="preserve"> </w:t>
      </w:r>
      <w:r>
        <w:rPr>
          <w:b/>
          <w:noProof/>
          <w:sz w:val="24"/>
        </w:rPr>
        <w:t>Sweden</w:t>
      </w:r>
      <w:r w:rsidR="001E07A1">
        <w:rPr>
          <w:b/>
          <w:noProof/>
          <w:sz w:val="24"/>
        </w:rPr>
        <w:t>,</w:t>
      </w:r>
      <w:r w:rsidR="00A51C33">
        <w:rPr>
          <w:b/>
          <w:noProof/>
          <w:sz w:val="24"/>
        </w:rPr>
        <w:t xml:space="preserve"> </w:t>
      </w:r>
      <w:r w:rsidR="00B37216">
        <w:fldChar w:fldCharType="begin"/>
      </w:r>
      <w:r w:rsidR="00B37216">
        <w:instrText xml:space="preserve"> DOCPROPERTY  Country  \* MERGEFORMAT </w:instrText>
      </w:r>
      <w:r w:rsidR="00B37216">
        <w:fldChar w:fldCharType="separate"/>
      </w:r>
      <w:r w:rsidR="00B37216">
        <w:fldChar w:fldCharType="end"/>
      </w:r>
      <w:r w:rsidR="00A51C33">
        <w:rPr>
          <w:b/>
          <w:noProof/>
          <w:sz w:val="24"/>
        </w:rPr>
        <w:t xml:space="preserve"> </w:t>
      </w:r>
      <w:r>
        <w:rPr>
          <w:b/>
          <w:noProof/>
          <w:sz w:val="24"/>
        </w:rPr>
        <w:t>0</w:t>
      </w:r>
      <w:r w:rsidR="001E07A1">
        <w:rPr>
          <w:b/>
          <w:noProof/>
          <w:sz w:val="24"/>
        </w:rPr>
        <w:t>7</w:t>
      </w:r>
      <w:r w:rsidR="00B37216">
        <w:fldChar w:fldCharType="begin"/>
      </w:r>
      <w:r w:rsidR="00B37216">
        <w:instrText xml:space="preserve"> DOCPROPERTY  StartDate  \* MERGEFORMAT </w:instrText>
      </w:r>
      <w:r w:rsidR="00B37216">
        <w:fldChar w:fldCharType="separate"/>
      </w:r>
      <w:r w:rsidR="00B37216">
        <w:fldChar w:fldCharType="end"/>
      </w:r>
      <w:r w:rsidR="00A51C33">
        <w:rPr>
          <w:b/>
          <w:noProof/>
          <w:sz w:val="24"/>
        </w:rPr>
        <w:t xml:space="preserve"> </w:t>
      </w:r>
      <w:r w:rsidR="001E07A1">
        <w:rPr>
          <w:b/>
          <w:noProof/>
          <w:sz w:val="24"/>
        </w:rPr>
        <w:t>–</w:t>
      </w:r>
      <w:r w:rsidR="00A51C33">
        <w:rPr>
          <w:b/>
          <w:noProof/>
          <w:sz w:val="24"/>
        </w:rPr>
        <w:t xml:space="preserve"> </w:t>
      </w:r>
      <w:r w:rsidR="00B37216">
        <w:fldChar w:fldCharType="begin"/>
      </w:r>
      <w:r w:rsidR="00B37216">
        <w:instrText xml:space="preserve"> DOCPROPERTY  EndDate  \* MERGEFORMAT </w:instrText>
      </w:r>
      <w:r w:rsidR="00B37216">
        <w:fldChar w:fldCharType="separate"/>
      </w:r>
      <w:r>
        <w:rPr>
          <w:b/>
          <w:noProof/>
          <w:sz w:val="24"/>
        </w:rPr>
        <w:t>1</w:t>
      </w:r>
      <w:r w:rsidR="001E07A1">
        <w:rPr>
          <w:b/>
          <w:noProof/>
          <w:sz w:val="24"/>
        </w:rPr>
        <w:t xml:space="preserve">1 </w:t>
      </w:r>
      <w:r>
        <w:rPr>
          <w:b/>
          <w:noProof/>
          <w:sz w:val="24"/>
        </w:rPr>
        <w:t>April</w:t>
      </w:r>
      <w:r w:rsidR="00A51C33" w:rsidRPr="00BA51D9">
        <w:rPr>
          <w:b/>
          <w:noProof/>
          <w:sz w:val="24"/>
        </w:rPr>
        <w:t xml:space="preserve"> 2025</w:t>
      </w:r>
      <w:r w:rsidR="00B37216">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B372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B0BB6">
              <w:rPr>
                <w:b/>
                <w:noProof/>
                <w:sz w:val="28"/>
              </w:rPr>
              <w:t>23.</w:t>
            </w:r>
            <w:r w:rsidR="006775F4">
              <w:rPr>
                <w:b/>
                <w:noProof/>
                <w:sz w:val="28"/>
              </w:rPr>
              <w:t>4</w:t>
            </w:r>
            <w:r w:rsidR="00EB0BB6" w:rsidRPr="00EB0BB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35B4C" w:rsidR="001E41F3" w:rsidRPr="00410371" w:rsidRDefault="00CD7381" w:rsidP="00EB0BB6">
            <w:pPr>
              <w:pStyle w:val="CRCoverPage"/>
              <w:spacing w:after="0"/>
              <w:jc w:val="center"/>
              <w:rPr>
                <w:noProof/>
              </w:rPr>
            </w:pPr>
            <w:r>
              <w:rPr>
                <w:b/>
                <w:noProof/>
                <w:sz w:val="28"/>
                <w:lang w:eastAsia="zh-CN"/>
              </w:rPr>
              <w:t>3916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A4EDA" w:rsidR="001E41F3" w:rsidRPr="00410371" w:rsidRDefault="00B37216">
            <w:pPr>
              <w:pStyle w:val="CRCoverPage"/>
              <w:spacing w:after="0"/>
              <w:jc w:val="center"/>
              <w:rPr>
                <w:noProof/>
                <w:sz w:val="28"/>
              </w:rPr>
            </w:pPr>
            <w:r>
              <w:fldChar w:fldCharType="begin"/>
            </w:r>
            <w:r>
              <w:instrText xml:space="preserve"> DOCPROPERTY  Version  \* MERGEFORMAT </w:instrText>
            </w:r>
            <w:r>
              <w:fldChar w:fldCharType="separate"/>
            </w:r>
            <w:r w:rsidR="00E13F3D" w:rsidRPr="00EB0BB6">
              <w:rPr>
                <w:b/>
                <w:noProof/>
                <w:sz w:val="28"/>
              </w:rPr>
              <w:t>1</w:t>
            </w:r>
            <w:r w:rsidR="00A51C33" w:rsidRPr="00EB0BB6">
              <w:rPr>
                <w:b/>
                <w:noProof/>
                <w:sz w:val="28"/>
              </w:rPr>
              <w:t>9</w:t>
            </w:r>
            <w:r w:rsidR="00E13F3D" w:rsidRPr="00EB0BB6">
              <w:rPr>
                <w:b/>
                <w:noProof/>
                <w:sz w:val="28"/>
              </w:rPr>
              <w:t>.</w:t>
            </w:r>
            <w:r w:rsidR="00710509">
              <w:rPr>
                <w:b/>
                <w:noProof/>
                <w:sz w:val="28"/>
              </w:rPr>
              <w:t>2</w:t>
            </w:r>
            <w:r w:rsidR="00E13F3D" w:rsidRPr="00EB0B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620AB" w:rsidR="00F25D98" w:rsidRDefault="0071050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E12C2" w:rsidR="001E41F3" w:rsidRDefault="005C19AE" w:rsidP="005B07A2">
            <w:pPr>
              <w:pStyle w:val="CRCoverPage"/>
              <w:spacing w:after="0"/>
              <w:ind w:left="100"/>
              <w:rPr>
                <w:noProof/>
                <w:lang w:eastAsia="zh-CN"/>
              </w:rPr>
            </w:pPr>
            <w:r>
              <w:rPr>
                <w:noProof/>
                <w:lang w:eastAsia="zh-CN"/>
              </w:rPr>
              <w:t>MT data transport in CP CIoT EPS Optimisation update for S&amp;F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r w:rsidR="00B37216">
              <w:fldChar w:fldCharType="begin"/>
            </w:r>
            <w:r w:rsidR="00B37216">
              <w:instrText xml:space="preserve"> DOCPROPERTY  SourceIfTsg  \* MERGEFORMAT </w:instrText>
            </w:r>
            <w:r w:rsidR="00B37216">
              <w:fldChar w:fldCharType="separate"/>
            </w:r>
            <w:r w:rsidR="00B37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66842"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5GSAT_Ph3</w:t>
            </w:r>
            <w:r w:rsidR="001E07A1">
              <w:rPr>
                <w:noProof/>
                <w:lang w:val="pt-PT"/>
              </w:rPr>
              <w:t>-</w:t>
            </w:r>
            <w:r w:rsidR="00EB0BB6" w:rsidRPr="00EB0BB6">
              <w:rPr>
                <w:noProof/>
                <w:lang w:val="pt-PT"/>
              </w:rPr>
              <w:t>ARC</w:t>
            </w:r>
            <w:r>
              <w:rPr>
                <w:noProof/>
              </w:rPr>
              <w:fldChar w:fldCharType="end"/>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A113A" w:rsidR="001E41F3" w:rsidRDefault="00B3721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51C33">
              <w:rPr>
                <w:noProof/>
              </w:rPr>
              <w:t>5</w:t>
            </w:r>
            <w:r w:rsidR="00D24991">
              <w:rPr>
                <w:noProof/>
              </w:rPr>
              <w:t>-</w:t>
            </w:r>
            <w:r w:rsidR="00A51C33">
              <w:rPr>
                <w:noProof/>
              </w:rPr>
              <w:t>0</w:t>
            </w:r>
            <w:r w:rsidR="00710509">
              <w:rPr>
                <w:noProof/>
              </w:rPr>
              <w:t>3</w:t>
            </w:r>
            <w:r w:rsidR="00D24991">
              <w:rPr>
                <w:noProof/>
              </w:rPr>
              <w:t>-</w:t>
            </w:r>
            <w:r>
              <w:rPr>
                <w:noProof/>
              </w:rPr>
              <w:fldChar w:fldCharType="end"/>
            </w:r>
            <w:r w:rsidR="0071050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755CE" w:rsidR="001E41F3" w:rsidRDefault="00DF4D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721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497F5" w:rsidR="002362FF" w:rsidRDefault="005C19AE" w:rsidP="00A61ABF">
            <w:pPr>
              <w:spacing w:afterLines="50" w:after="120"/>
              <w:rPr>
                <w:noProof/>
                <w:lang w:eastAsia="zh-CN"/>
              </w:rPr>
            </w:pPr>
            <w:r>
              <w:rPr>
                <w:noProof/>
                <w:lang w:eastAsia="zh-CN"/>
              </w:rPr>
              <w:t>For MO data transport in Control Plane CIoT EPS Optimisation, the onboarding MME supports S&amp;F operation as decribed in clause 5.3.4B.2. Similiary, the S&amp;F operation also applies to the MT data transport in the same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BDA50" w:rsidR="005B07A2" w:rsidRDefault="005C19AE" w:rsidP="001E07A1">
            <w:pPr>
              <w:spacing w:afterLines="50" w:after="120"/>
              <w:rPr>
                <w:noProof/>
                <w:lang w:eastAsia="zh-CN"/>
              </w:rPr>
            </w:pPr>
            <w:r>
              <w:rPr>
                <w:noProof/>
                <w:lang w:eastAsia="zh-CN"/>
              </w:rPr>
              <w:t>Supporting S&amp;F operation on MT data transport in Control Plane CIoT EPS Optimisation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E8418" w:rsidR="001E41F3" w:rsidRDefault="005C19AE" w:rsidP="00DF5AAA">
            <w:pPr>
              <w:spacing w:after="0"/>
              <w:rPr>
                <w:noProof/>
                <w:lang w:eastAsia="zh-CN"/>
              </w:rPr>
            </w:pPr>
            <w:r>
              <w:rPr>
                <w:noProof/>
                <w:lang w:eastAsia="zh-CN"/>
              </w:rPr>
              <w:t>Inconsistency handling of MO data and MT data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F242A" w:rsidR="001E41F3" w:rsidRDefault="00A61ABF">
            <w:pPr>
              <w:pStyle w:val="CRCoverPage"/>
              <w:spacing w:after="0"/>
              <w:ind w:left="100"/>
              <w:rPr>
                <w:noProof/>
                <w:lang w:eastAsia="zh-CN"/>
              </w:rPr>
            </w:pPr>
            <w:r>
              <w:rPr>
                <w:rFonts w:hint="eastAsia"/>
                <w:noProof/>
                <w:lang w:eastAsia="zh-CN"/>
              </w:rPr>
              <w:t>5</w:t>
            </w:r>
            <w:r>
              <w:rPr>
                <w:noProof/>
                <w:lang w:eastAsia="zh-CN"/>
              </w:rPr>
              <w:t>.3.4B.3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23D4D3FB" w14:textId="77777777" w:rsidR="00CB3C47" w:rsidRPr="00644018" w:rsidRDefault="00CB3C47" w:rsidP="00CB3C47">
      <w:pPr>
        <w:pStyle w:val="4"/>
      </w:pPr>
      <w:bookmarkStart w:id="5" w:name="_Toc19171961"/>
      <w:bookmarkStart w:id="6" w:name="_Toc27844252"/>
      <w:bookmarkStart w:id="7" w:name="_Toc36134410"/>
      <w:bookmarkStart w:id="8" w:name="_Toc45176093"/>
      <w:bookmarkStart w:id="9" w:name="_Toc51762123"/>
      <w:bookmarkStart w:id="10" w:name="_Toc51762608"/>
      <w:bookmarkStart w:id="11" w:name="_Toc51763091"/>
      <w:bookmarkStart w:id="12" w:name="_Toc193714616"/>
      <w:bookmarkEnd w:id="1"/>
      <w:r w:rsidRPr="00644018">
        <w:t>5.3.4B.3</w:t>
      </w:r>
      <w:r w:rsidRPr="00644018">
        <w:tab/>
        <w:t xml:space="preserve">Mobile Terminated Data Transport in Control Plane </w:t>
      </w:r>
      <w:proofErr w:type="spellStart"/>
      <w:r w:rsidRPr="00644018">
        <w:t>CIoT</w:t>
      </w:r>
      <w:proofErr w:type="spellEnd"/>
      <w:r w:rsidRPr="00644018">
        <w:t xml:space="preserve"> EPS Optimisation with P-GW connectivity</w:t>
      </w:r>
      <w:bookmarkEnd w:id="5"/>
      <w:bookmarkEnd w:id="6"/>
      <w:bookmarkEnd w:id="7"/>
      <w:bookmarkEnd w:id="8"/>
      <w:bookmarkEnd w:id="9"/>
      <w:bookmarkEnd w:id="10"/>
      <w:bookmarkEnd w:id="11"/>
      <w:bookmarkEnd w:id="12"/>
    </w:p>
    <w:bookmarkStart w:id="13" w:name="_MON_1541836269"/>
    <w:bookmarkEnd w:id="13"/>
    <w:p w14:paraId="36D50FF0" w14:textId="77777777" w:rsidR="00CB3C47" w:rsidRPr="00644018" w:rsidRDefault="00CB3C47" w:rsidP="00CB3C47">
      <w:pPr>
        <w:pStyle w:val="TH"/>
      </w:pPr>
      <w:r w:rsidRPr="00644018">
        <w:object w:dxaOrig="9621" w:dyaOrig="8178" w14:anchorId="36061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08.75pt" o:ole="">
            <v:imagedata r:id="rId16" o:title=""/>
          </v:shape>
          <o:OLEObject Type="Embed" ProgID="Word.Picture.8" ShapeID="_x0000_i1025" DrawAspect="Content" ObjectID="_1804704445" r:id="rId17"/>
        </w:object>
      </w:r>
    </w:p>
    <w:p w14:paraId="26D1362B" w14:textId="77777777" w:rsidR="00CB3C47" w:rsidRPr="00644018" w:rsidRDefault="00CB3C47" w:rsidP="00CB3C47">
      <w:pPr>
        <w:pStyle w:val="TF"/>
      </w:pPr>
      <w:r w:rsidRPr="00644018">
        <w:t>Figure 5.3.4B.3-1: MT Data transport in NAS PDUs</w:t>
      </w:r>
    </w:p>
    <w:p w14:paraId="4317CA24" w14:textId="77777777" w:rsidR="00CB3C47" w:rsidRPr="00644018" w:rsidRDefault="00CB3C47" w:rsidP="00CB3C47">
      <w:pPr>
        <w:pStyle w:val="B1"/>
      </w:pPr>
      <w:r w:rsidRPr="00644018">
        <w:t>0.</w:t>
      </w:r>
      <w:r w:rsidRPr="00644018">
        <w:tab/>
        <w:t>The UE is EPS attached and in ECM-Idle mode.</w:t>
      </w:r>
    </w:p>
    <w:p w14:paraId="02B29B9A" w14:textId="77777777" w:rsidR="00CB3C47" w:rsidRPr="00644018" w:rsidRDefault="00CB3C47" w:rsidP="00CB3C47">
      <w:pPr>
        <w:pStyle w:val="B1"/>
      </w:pPr>
      <w:r w:rsidRPr="00644018">
        <w:t>1.</w:t>
      </w:r>
      <w:r w:rsidRPr="00644018">
        <w:tab/>
        <w:t>When the S-GW receives a downlink data packet/control signalling for a UE, if the S- GW context data indicates no downlink user plane TEID towards the MME), it buffers the downlink data packet and identifies which MME is serving that UE.</w:t>
      </w:r>
    </w:p>
    <w:p w14:paraId="1908123A" w14:textId="77777777" w:rsidR="00CB3C47" w:rsidRPr="00644018" w:rsidRDefault="00CB3C47" w:rsidP="00CB3C47">
      <w:pPr>
        <w:pStyle w:val="B1"/>
      </w:pPr>
      <w:r w:rsidRPr="00644018">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B00626" w14:textId="77777777" w:rsidR="00CB3C47" w:rsidRPr="00644018" w:rsidRDefault="00CB3C47" w:rsidP="00CB3C47">
      <w:pPr>
        <w:pStyle w:val="B1"/>
      </w:pPr>
      <w:r w:rsidRPr="00644018">
        <w:tab/>
        <w:t>If that MME has requested the S</w:t>
      </w:r>
      <w:r w:rsidRPr="00644018">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CE8D0CC" w14:textId="77777777" w:rsidR="00CB3C47" w:rsidRPr="00644018" w:rsidRDefault="00CB3C47" w:rsidP="00CB3C47">
      <w:pPr>
        <w:pStyle w:val="B1"/>
      </w:pPr>
      <w:r w:rsidRPr="00644018">
        <w:tab/>
        <w:t>If the Serving GW receives additional downlink data packets/control signalling for this UE before the expiry of the timer, the Serving GW does not restart this timer.</w:t>
      </w:r>
    </w:p>
    <w:p w14:paraId="7A9EF8A6" w14:textId="77777777" w:rsidR="00CB3C47" w:rsidRPr="00644018" w:rsidRDefault="00CB3C47" w:rsidP="00CB3C47">
      <w:pPr>
        <w:pStyle w:val="B1"/>
      </w:pPr>
      <w:r w:rsidRPr="00644018">
        <w:lastRenderedPageBreak/>
        <w:t>2.</w:t>
      </w:r>
      <w:r w:rsidRPr="00644018">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644018">
        <w:noBreakHyphen/>
        <w:t>GW with a Downlink Data Notification Ack message.</w:t>
      </w:r>
    </w:p>
    <w:p w14:paraId="3FB5F0A4" w14:textId="77777777" w:rsidR="00CB3C47" w:rsidRPr="00644018" w:rsidRDefault="00CB3C47" w:rsidP="00CB3C47">
      <w:pPr>
        <w:pStyle w:val="B1"/>
      </w:pPr>
      <w:r w:rsidRPr="00644018">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1DD92A1" w14:textId="77777777" w:rsidR="00CB3C47" w:rsidRPr="00644018" w:rsidRDefault="00CB3C47" w:rsidP="00CB3C47">
      <w:pPr>
        <w:pStyle w:val="B1"/>
      </w:pPr>
      <w:r w:rsidRPr="00644018">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6C4EF62A" w14:textId="77777777" w:rsidR="00CB3C47" w:rsidRPr="00644018" w:rsidRDefault="00CB3C47" w:rsidP="00CB3C47">
      <w:pPr>
        <w:pStyle w:val="NO"/>
      </w:pPr>
      <w:r w:rsidRPr="00644018">
        <w:t>NOTE 1:</w:t>
      </w:r>
      <w:r w:rsidRPr="00644018">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C4694A2" w14:textId="77777777" w:rsidR="00CB3C47" w:rsidRPr="00644018" w:rsidRDefault="00CB3C47" w:rsidP="00CB3C47">
      <w:pPr>
        <w:pStyle w:val="B1"/>
      </w:pPr>
      <w:r w:rsidRPr="00644018">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AC0C991" w14:textId="77777777" w:rsidR="00CB3C47" w:rsidRPr="00644018" w:rsidRDefault="00CB3C47" w:rsidP="00CB3C47">
      <w:pPr>
        <w:pStyle w:val="B1"/>
      </w:pPr>
      <w:r w:rsidRPr="00644018">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1019ACA" w14:textId="77777777" w:rsidR="00CB3C47" w:rsidRPr="00644018" w:rsidRDefault="00CB3C47" w:rsidP="00CB3C47">
      <w:pPr>
        <w:pStyle w:val="B1"/>
      </w:pPr>
      <w:r w:rsidRPr="00644018">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59C0C6C" w14:textId="77777777" w:rsidR="00CB3C47" w:rsidRPr="00644018" w:rsidRDefault="00CB3C47" w:rsidP="00CB3C47">
      <w:pPr>
        <w:pStyle w:val="B1"/>
      </w:pPr>
      <w:r w:rsidRPr="00644018">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7E9591A7" w14:textId="77777777" w:rsidR="00CB3C47" w:rsidRPr="00644018" w:rsidRDefault="00CB3C47" w:rsidP="00CB3C47">
      <w:pPr>
        <w:pStyle w:val="B1"/>
      </w:pPr>
      <w:r w:rsidRPr="00644018">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4B01AEC6" w14:textId="77777777" w:rsidR="00CB3C47" w:rsidRPr="00644018" w:rsidRDefault="00CB3C47" w:rsidP="00CB3C47">
      <w:pPr>
        <w:pStyle w:val="B1"/>
      </w:pPr>
      <w:r w:rsidRPr="00644018">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644018">
        <w:lastRenderedPageBreak/>
        <w:t>Otherwise the Serving GW releases buffered downlink user packets upon expiry of the guard timer or upon receiving the Delete Session Request message from MME.</w:t>
      </w:r>
    </w:p>
    <w:p w14:paraId="1A9ACC8E" w14:textId="77777777" w:rsidR="00CB3C47" w:rsidRPr="00644018" w:rsidRDefault="00CB3C47" w:rsidP="00CB3C47">
      <w:pPr>
        <w:pStyle w:val="B1"/>
      </w:pPr>
      <w:r w:rsidRPr="00644018">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3FA62945" w14:textId="77777777" w:rsidR="00CB3C47" w:rsidRPr="00644018" w:rsidRDefault="00CB3C47" w:rsidP="00CB3C47">
      <w:pPr>
        <w:pStyle w:val="B1"/>
      </w:pPr>
      <w:r w:rsidRPr="00644018">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648A130E" w14:textId="77777777" w:rsidR="00CB3C47" w:rsidRPr="00644018" w:rsidRDefault="00CB3C47" w:rsidP="00CB3C47">
      <w:pPr>
        <w:pStyle w:val="B1"/>
      </w:pPr>
      <w:r w:rsidRPr="00644018">
        <w:tab/>
        <w:t>Also for the case of buffering in the MME the "Availability after DDN Failure" monitoring event can be configured for the UE, even though the actual DDN is not received and the Downlink data is received. The "UE Reachability" monitoring event can also be configured. The extended buffering can also be configured as per what is described above in this step of the procedure for the case of buffering in S-GW.</w:t>
      </w:r>
    </w:p>
    <w:p w14:paraId="2009FBDF" w14:textId="77777777" w:rsidR="00CB3C47" w:rsidRPr="00644018" w:rsidRDefault="00CB3C47" w:rsidP="00CB3C47">
      <w:pPr>
        <w:pStyle w:val="B1"/>
      </w:pPr>
      <w:r w:rsidRPr="00644018">
        <w:t>3.</w:t>
      </w:r>
      <w:r w:rsidRPr="00644018">
        <w:tab/>
        <w:t>If the UE is registered in the MME and considered reachable, the MME sends Paging message(s) as specified in step 3a of clause 5.3.4.3.</w:t>
      </w:r>
    </w:p>
    <w:p w14:paraId="3A105030" w14:textId="77777777" w:rsidR="00CB3C47" w:rsidRPr="00644018" w:rsidRDefault="00CB3C47" w:rsidP="00CB3C47">
      <w:pPr>
        <w:pStyle w:val="B1"/>
      </w:pPr>
      <w:r w:rsidRPr="00644018">
        <w:t>4.</w:t>
      </w:r>
      <w:r w:rsidRPr="00644018">
        <w:tab/>
        <w:t xml:space="preserve">If </w:t>
      </w:r>
      <w:r w:rsidRPr="00644018">
        <w:rPr>
          <w:noProof/>
        </w:rPr>
        <w:t>eNodeBs</w:t>
      </w:r>
      <w:r w:rsidRPr="00644018">
        <w:t xml:space="preserve"> receive paging messages from the MME, the UE is paged by the </w:t>
      </w:r>
      <w:r w:rsidRPr="00644018">
        <w:rPr>
          <w:noProof/>
        </w:rPr>
        <w:t>eNodeBs</w:t>
      </w:r>
      <w:r w:rsidRPr="00644018">
        <w:t xml:space="preserve"> as specified in step 4a of clause 5.3.4.3.</w:t>
      </w:r>
    </w:p>
    <w:p w14:paraId="1EE1016E" w14:textId="77777777" w:rsidR="00CB3C47" w:rsidRPr="00644018" w:rsidRDefault="00CB3C47" w:rsidP="00CB3C47">
      <w:pPr>
        <w:pStyle w:val="B1"/>
      </w:pPr>
      <w:r w:rsidRPr="00644018">
        <w:t>5.</w:t>
      </w:r>
      <w:r w:rsidRPr="00644018">
        <w:tab/>
        <w:t xml:space="preserve">As the UE is in the ECM-IDLE state, upon reception of paging indication, the UE sends Control Plane Service Request NAS message (as defined in TS 24.301 [46]) over RRC Connection request and S1-AP initial message. The Control Plane Service Request NAS message, when Control Plane </w:t>
      </w:r>
      <w:proofErr w:type="spellStart"/>
      <w:r w:rsidRPr="00644018">
        <w:t>CIoT</w:t>
      </w:r>
      <w:proofErr w:type="spellEnd"/>
      <w:r w:rsidRPr="00644018">
        <w:t xml:space="preserve"> EPS Optimisation applies, does not trigger Data radio bearer establishment by the MME and the MME can immediately send Downlink Data it receives using a NAS PDU to the </w:t>
      </w:r>
      <w:r w:rsidRPr="00644018">
        <w:rPr>
          <w:noProof/>
        </w:rPr>
        <w:t>eNodeB</w:t>
      </w:r>
      <w:r w:rsidRPr="00644018">
        <w:t>. The MME supervises the paging procedure with a timer. If the MME receives no response from the UE to the Paging Request message, it may repeat the paging according to any applicable paging strategy described in step 3.</w:t>
      </w:r>
    </w:p>
    <w:p w14:paraId="39009115" w14:textId="77777777" w:rsidR="00CB3C47" w:rsidRPr="00644018" w:rsidRDefault="00CB3C47" w:rsidP="00CB3C47">
      <w:pPr>
        <w:pStyle w:val="B1"/>
      </w:pPr>
      <w:r w:rsidRPr="00644018">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65CAAE57" w14:textId="77777777" w:rsidR="00CB3C47" w:rsidRPr="00644018" w:rsidRDefault="00CB3C47" w:rsidP="00CB3C47">
      <w:pPr>
        <w:pStyle w:val="B2"/>
      </w:pPr>
      <w:r w:rsidRPr="00644018">
        <w:t>-</w:t>
      </w:r>
      <w:r w:rsidRPr="00644018">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2B8F2609" w14:textId="77777777" w:rsidR="00CB3C47" w:rsidRPr="00644018" w:rsidRDefault="00CB3C47" w:rsidP="00CB3C47">
      <w:pPr>
        <w:pStyle w:val="B2"/>
      </w:pPr>
      <w:r w:rsidRPr="00644018">
        <w:t>-</w:t>
      </w:r>
      <w:r w:rsidRPr="00644018">
        <w:tab/>
        <w:t>no Downlink or Uplink Data is sent (steps 7-20 are skipped);</w:t>
      </w:r>
    </w:p>
    <w:p w14:paraId="2DB2E65C" w14:textId="77777777" w:rsidR="00CB3C47" w:rsidRPr="00644018" w:rsidRDefault="00CB3C47" w:rsidP="00CB3C47">
      <w:pPr>
        <w:pStyle w:val="B2"/>
      </w:pPr>
      <w:r w:rsidRPr="00644018">
        <w:t>-</w:t>
      </w:r>
      <w:r w:rsidRPr="00644018">
        <w:tab/>
        <w:t>the MME triggers the S1 release procedure in step 21.</w:t>
      </w:r>
    </w:p>
    <w:p w14:paraId="433C2F03" w14:textId="77777777" w:rsidR="00CB3C47" w:rsidRPr="00644018" w:rsidRDefault="00CB3C47" w:rsidP="00CB3C47">
      <w:pPr>
        <w:pStyle w:val="B1"/>
      </w:pPr>
      <w:r w:rsidRPr="00644018">
        <w:t>5b.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6 and throughout the RRC connection. The </w:t>
      </w:r>
      <w:r w:rsidRPr="00644018">
        <w:rPr>
          <w:noProof/>
        </w:rPr>
        <w:t>eNodeB</w:t>
      </w:r>
      <w:r w:rsidRPr="00644018">
        <w:t xml:space="preserve"> may retrieve additional parameters (e.g., UE Radio Capabilities - see TS 36.413 [36]).</w:t>
      </w:r>
    </w:p>
    <w:p w14:paraId="76E46CE3" w14:textId="77777777" w:rsidR="00CB3C47" w:rsidRPr="00644018" w:rsidRDefault="00CB3C47" w:rsidP="00CB3C47">
      <w:pPr>
        <w:pStyle w:val="B1"/>
      </w:pPr>
      <w:r w:rsidRPr="00644018">
        <w:t>6.</w:t>
      </w:r>
      <w:r w:rsidRPr="00644018">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PDN GW Pause of Charging (clause 5.3.6A) if UE is in ECM IDLE and the PDN GW has enabled "PDN </w:t>
      </w:r>
      <w:r w:rsidRPr="00644018">
        <w:lastRenderedPageBreak/>
        <w:t>charging pause" feature. If buffering is in the MME, Pause Charging is triggered by the MME via a Release Access Bearer Request to the S-GW(not shown in Figure 5.3.4B.3-1) including a "Abnormal Release of Radio Link" cause, which releases the S11-U.</w:t>
      </w:r>
    </w:p>
    <w:p w14:paraId="343248C3" w14:textId="77777777" w:rsidR="00CB3C47" w:rsidRPr="00644018" w:rsidRDefault="00CB3C47" w:rsidP="00CB3C47">
      <w:pPr>
        <w:pStyle w:val="NO"/>
      </w:pPr>
      <w:r w:rsidRPr="00644018">
        <w:t>NOTE 2:</w:t>
      </w:r>
      <w:r w:rsidRPr="00644018">
        <w:tab/>
        <w:t>The Serving GW (or MME, in the case of buffering in the MME) may initiate the procedure P-GW Pause of Charging at any time before step 5 if the UE is in ECM IDLE and the P-GW has indicated that the feature is enabled for this PDN. See clause 5.3.6A.0.</w:t>
      </w:r>
    </w:p>
    <w:p w14:paraId="081E23E8" w14:textId="77777777" w:rsidR="00CB3C47" w:rsidRPr="00644018" w:rsidRDefault="00CB3C47" w:rsidP="00CB3C47">
      <w:pPr>
        <w:pStyle w:val="B1"/>
      </w:pPr>
      <w:r w:rsidRPr="00644018">
        <w:tab/>
        <w:t xml:space="preserve">To assist Location Services, the </w:t>
      </w:r>
      <w:r w:rsidRPr="00644018">
        <w:rPr>
          <w:noProof/>
        </w:rPr>
        <w:t>eNodeB</w:t>
      </w:r>
      <w:r w:rsidRPr="00644018">
        <w:t xml:space="preserve"> indicates the UE's Coverage Level to the MME.</w:t>
      </w:r>
    </w:p>
    <w:p w14:paraId="07541E34" w14:textId="77777777" w:rsidR="00CB3C47" w:rsidRPr="00644018" w:rsidRDefault="00CB3C47" w:rsidP="00CB3C47">
      <w:pPr>
        <w:pStyle w:val="B1"/>
      </w:pPr>
      <w:r w:rsidRPr="00644018">
        <w:tab/>
        <w:t>The MME performs (and the UE responds to) any EMM or ESM procedures if necessary, e.g. the security related procedures. Steps 7 to 11 can continue in parallel to this, however, steps 12 and 13 shall await completion of all the EMM and ESM procedures.</w:t>
      </w:r>
    </w:p>
    <w:p w14:paraId="411756BB" w14:textId="419A0775" w:rsidR="00CB3C47" w:rsidRDefault="00CB3C47" w:rsidP="00CB3C47">
      <w:pPr>
        <w:pStyle w:val="B1"/>
        <w:rPr>
          <w:ins w:id="14" w:author="Xiaomi" w:date="2025-03-28T16:39:00Z"/>
        </w:rPr>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4D1CE58D" w14:textId="689F2817" w:rsidR="00CB3C47" w:rsidRPr="00644018" w:rsidRDefault="00CB3C47" w:rsidP="00CB3C47">
      <w:pPr>
        <w:pStyle w:val="B1"/>
        <w:ind w:firstLine="0"/>
      </w:pPr>
      <w:ins w:id="15" w:author="Xiaomi" w:date="2025-03-28T16:39:00Z">
        <w:r w:rsidRPr="00644018">
          <w:t>If the MME is operating in S&amp;F Mode, the MME may reject the NAS PDU sent in step 1 and optionally provide to the UE any of the following: a S&amp;F Wait Timer, a S&amp;F Monitoring List (see clause 4.13.9).</w:t>
        </w:r>
      </w:ins>
    </w:p>
    <w:p w14:paraId="3767135C" w14:textId="77777777" w:rsidR="00CB3C47" w:rsidRPr="00644018" w:rsidRDefault="00CB3C47" w:rsidP="00CB3C47">
      <w:pPr>
        <w:pStyle w:val="B1"/>
      </w:pPr>
      <w:r w:rsidRPr="00644018">
        <w:t>7.</w:t>
      </w:r>
      <w:r w:rsidRPr="00644018">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85E7895" w14:textId="77777777" w:rsidR="00CB3C47" w:rsidRPr="00644018" w:rsidRDefault="00CB3C47" w:rsidP="00CB3C47">
      <w:pPr>
        <w:pStyle w:val="B2"/>
      </w:pPr>
      <w:r w:rsidRPr="00644018">
        <w:t>-</w:t>
      </w:r>
      <w:r w:rsidRPr="00644018">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B449C89" w14:textId="77777777" w:rsidR="00CB3C47" w:rsidRPr="00644018" w:rsidRDefault="00CB3C47" w:rsidP="00CB3C47">
      <w:pPr>
        <w:pStyle w:val="B2"/>
      </w:pPr>
      <w:r w:rsidRPr="00644018">
        <w:t>-</w:t>
      </w:r>
      <w:r w:rsidRPr="00644018">
        <w:tab/>
        <w:t>If the Serving Network IE has changed compared to the last reported Serving Network IE then the MME shall send the Modify Bearer Request message and also includes the Serving Network IE in this message.</w:t>
      </w:r>
    </w:p>
    <w:p w14:paraId="0235F449" w14:textId="77777777" w:rsidR="00CB3C47" w:rsidRPr="00644018" w:rsidRDefault="00CB3C47" w:rsidP="00CB3C47">
      <w:pPr>
        <w:pStyle w:val="B2"/>
      </w:pPr>
      <w:r w:rsidRPr="00644018">
        <w:t>-</w:t>
      </w:r>
      <w:r w:rsidRPr="00644018">
        <w:tab/>
        <w:t>If the UE Time Zone has changed compared to the last reported UE Time Zone then the MME shall send the Modify Bearer Request message and include the UE Time Zone IE in this message.</w:t>
      </w:r>
    </w:p>
    <w:p w14:paraId="6AE9570E" w14:textId="77777777" w:rsidR="00CB3C47" w:rsidRPr="00644018" w:rsidRDefault="00CB3C47" w:rsidP="00CB3C47">
      <w:pPr>
        <w:pStyle w:val="B1"/>
      </w:pPr>
      <w:r w:rsidRPr="00644018">
        <w:tab/>
        <w:t>If the RAT type currently used is NB-IOT this shall be reported as different from other -E-UTRA flavours.</w:t>
      </w:r>
    </w:p>
    <w:p w14:paraId="14BD9952" w14:textId="77777777" w:rsidR="00CB3C47" w:rsidRPr="00644018" w:rsidRDefault="00CB3C47" w:rsidP="00CB3C47">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8AF921D" w14:textId="77777777" w:rsidR="00CB3C47" w:rsidRPr="00644018" w:rsidRDefault="00CB3C47" w:rsidP="00CB3C47">
      <w:pPr>
        <w:pStyle w:val="B1"/>
      </w:pPr>
      <w:r w:rsidRPr="00644018">
        <w:t>8.</w:t>
      </w:r>
      <w:r w:rsidRPr="00644018">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2854CA3" w14:textId="77777777" w:rsidR="00CB3C47" w:rsidRPr="00644018" w:rsidRDefault="00CB3C47" w:rsidP="00CB3C47">
      <w:pPr>
        <w:pStyle w:val="B1"/>
      </w:pPr>
      <w:r w:rsidRPr="00644018">
        <w:tab/>
        <w:t>If LTE-M RAT type and the LTE-M RAT type reporting to PGW flag were received at step 7, the Serving GW shall include the LTE-M RAT type in the Modify Bearer Request message to the PGW. Otherwise the Serving GW includes RAT type WB-E-UTRAN.</w:t>
      </w:r>
    </w:p>
    <w:p w14:paraId="1ED9C47C" w14:textId="77777777" w:rsidR="00CB3C47" w:rsidRPr="00644018" w:rsidRDefault="00CB3C47" w:rsidP="00CB3C47">
      <w:pPr>
        <w:pStyle w:val="B1"/>
      </w:pPr>
      <w:r w:rsidRPr="00644018">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3539686" w14:textId="77777777" w:rsidR="00CB3C47" w:rsidRPr="00644018" w:rsidRDefault="00CB3C47" w:rsidP="00CB3C47">
      <w:pPr>
        <w:pStyle w:val="B1"/>
      </w:pPr>
      <w:r w:rsidRPr="00644018">
        <w:t>9.</w:t>
      </w:r>
      <w:r w:rsidRPr="00644018">
        <w:tab/>
        <w:t>The PDN GW sends the Modify Bearer Response to the Serving GW.</w:t>
      </w:r>
    </w:p>
    <w:p w14:paraId="58C26579" w14:textId="77777777" w:rsidR="00CB3C47" w:rsidRPr="00644018" w:rsidRDefault="00CB3C47" w:rsidP="00CB3C47">
      <w:pPr>
        <w:pStyle w:val="B1"/>
      </w:pPr>
      <w:r w:rsidRPr="00644018">
        <w:t>10.</w:t>
      </w:r>
      <w:r w:rsidRPr="00644018">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4BBC825" w14:textId="77777777" w:rsidR="00CB3C47" w:rsidRPr="00644018" w:rsidRDefault="00CB3C47" w:rsidP="00CB3C47">
      <w:pPr>
        <w:pStyle w:val="B1"/>
      </w:pPr>
      <w:r w:rsidRPr="00644018">
        <w:t>11.</w:t>
      </w:r>
      <w:r w:rsidRPr="00644018">
        <w:tab/>
        <w:t>Buffered (if S11-U was not established) Downlink data is sent by the S-GW to the MME.</w:t>
      </w:r>
    </w:p>
    <w:p w14:paraId="22FA1094" w14:textId="77777777" w:rsidR="00CB3C47" w:rsidRPr="00644018" w:rsidRDefault="00CB3C47" w:rsidP="00CB3C47">
      <w:pPr>
        <w:pStyle w:val="B1"/>
      </w:pPr>
      <w:r w:rsidRPr="00644018">
        <w:lastRenderedPageBreak/>
        <w:t>12-13.</w:t>
      </w:r>
      <w:r w:rsidRPr="00644018">
        <w:tab/>
        <w:t xml:space="preserve">The MME encrypts and integrity protects Downlink data and sends it to the </w:t>
      </w:r>
      <w:r w:rsidRPr="00644018">
        <w:rPr>
          <w:noProof/>
        </w:rPr>
        <w:t>eNodeB</w:t>
      </w:r>
      <w:r w:rsidRPr="00644018">
        <w:t xml:space="preserve"> using a NAS PDU carried by a Downlink S1-AP message. If the configuration in the MME indicates that the </w:t>
      </w:r>
      <w:r w:rsidRPr="00644018">
        <w:rPr>
          <w:noProof/>
        </w:rPr>
        <w:t>eNodeB</w:t>
      </w:r>
      <w:r w:rsidRPr="00644018">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644018">
        <w:rPr>
          <w:noProof/>
        </w:rPr>
        <w:t>eNodeB</w:t>
      </w:r>
      <w:r w:rsidRPr="00644018">
        <w:t>. For IP PDN type PDN connections configured to support Header Compression, the MME shall apply header compression before encapsulating data into the NAS message. Alternatively and if the MME decides that S1-U bearers need to be established in the case that the UE and MME accept User Plane EPS Optimisation or S1-U data transfer, steps 4-12 from clause 5.3.4.1 are followed.</w:t>
      </w:r>
    </w:p>
    <w:p w14:paraId="6E5ACF23" w14:textId="77777777" w:rsidR="00CB3C47" w:rsidRPr="00644018" w:rsidRDefault="00CB3C47" w:rsidP="00CB3C47">
      <w:pPr>
        <w:pStyle w:val="B1"/>
      </w:pPr>
      <w:r w:rsidRPr="00644018">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2CC95599" w14:textId="276C5769" w:rsidR="00CB3C47" w:rsidRDefault="00CB3C47" w:rsidP="00CB3C47">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[5].</w:t>
      </w:r>
    </w:p>
    <w:p w14:paraId="02621185" w14:textId="0746BB8A" w:rsidR="00CB3C47" w:rsidRPr="00644018" w:rsidRDefault="00CB3C47" w:rsidP="00CB3C47">
      <w:pPr>
        <w:pStyle w:val="B1"/>
        <w:ind w:firstLine="0"/>
      </w:pPr>
      <w:ins w:id="16" w:author="Xiaomi" w:date="2025-03-28T16:35:00Z">
        <w:r w:rsidRPr="00644018">
          <w:t>If the UE had indicated "S&amp;F Capability" in the UE Core Network Capability and the MME is operating in S&amp;F Mode, the MME may optionally provide in the NAS PDU message any of the following: a S&amp;F Wait Timer, a S&amp;F Monitoring List, an Estimated S&amp;F UL Delivery Time (see clause 4.13.9).</w:t>
        </w:r>
      </w:ins>
    </w:p>
    <w:p w14:paraId="42E58701" w14:textId="77777777" w:rsidR="00CB3C47" w:rsidRPr="00644018" w:rsidRDefault="00CB3C47" w:rsidP="00CB3C47">
      <w:pPr>
        <w:pStyle w:val="B1"/>
      </w:pPr>
      <w:r w:rsidRPr="00644018">
        <w:t>14.</w:t>
      </w:r>
      <w:r w:rsidRPr="00644018">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A790295" w14:textId="77777777" w:rsidR="00CB3C47" w:rsidRPr="00644018" w:rsidRDefault="00CB3C47" w:rsidP="00CB3C47">
      <w:pPr>
        <w:pStyle w:val="B1"/>
      </w:pPr>
      <w:r w:rsidRPr="00644018">
        <w:t>15.</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0F650A70" w14:textId="77777777" w:rsidR="00CB3C47" w:rsidRPr="00644018" w:rsidRDefault="00CB3C47" w:rsidP="00CB3C47">
      <w:pPr>
        <w:pStyle w:val="B1"/>
      </w:pPr>
      <w:r w:rsidRPr="00644018">
        <w:t>16.</w:t>
      </w:r>
      <w:r w:rsidRPr="00644018">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324E2B5A" w14:textId="77777777" w:rsidR="00CB3C47" w:rsidRPr="00644018" w:rsidRDefault="00CB3C47" w:rsidP="00CB3C47">
      <w:pPr>
        <w:pStyle w:val="B1"/>
      </w:pPr>
      <w:r w:rsidRPr="00644018">
        <w:tab/>
        <w:t>For IP PDN type PDN connections configured to support Header Compression, the UE shall apply header compression before encapsulating it into the NAS message.</w:t>
      </w:r>
    </w:p>
    <w:p w14:paraId="7BE1EC2A" w14:textId="77777777" w:rsidR="00CB3C47" w:rsidRPr="00644018" w:rsidRDefault="00CB3C47" w:rsidP="00CB3C47">
      <w:pPr>
        <w:pStyle w:val="B1"/>
      </w:pPr>
      <w:r w:rsidRPr="00644018">
        <w:t>17.</w:t>
      </w:r>
      <w:r w:rsidRPr="00644018">
        <w:tab/>
        <w:t>The NAS PDU with data is send to the MME in a Uplink S1-AP message.</w:t>
      </w:r>
    </w:p>
    <w:p w14:paraId="252E0A9C" w14:textId="77777777" w:rsidR="00CB3C47" w:rsidRPr="00644018" w:rsidRDefault="00CB3C47" w:rsidP="00CB3C47">
      <w:pPr>
        <w:pStyle w:val="B1"/>
      </w:pPr>
      <w:r w:rsidRPr="00644018">
        <w:tab/>
        <w:t xml:space="preserve">To assist Location Services, the </w:t>
      </w:r>
      <w:r w:rsidRPr="00644018">
        <w:rPr>
          <w:noProof/>
        </w:rPr>
        <w:t>eNodeB</w:t>
      </w:r>
      <w:r w:rsidRPr="00644018">
        <w:t xml:space="preserve"> may indicate, if changed, the UE's Coverage Level to the MME.</w:t>
      </w:r>
    </w:p>
    <w:p w14:paraId="7259C62E" w14:textId="77777777" w:rsidR="00CB3C47" w:rsidRPr="00644018" w:rsidRDefault="00CB3C47" w:rsidP="00CB3C47">
      <w:pPr>
        <w:pStyle w:val="B1"/>
      </w:pPr>
      <w:r w:rsidRPr="00644018">
        <w:tab/>
        <w:t xml:space="preserve">If the Release Assistance Information is received from the UE it overrides the Traffic Profile (see TS 23.682 [74]) and the MME does not send the Traffic Profile to the </w:t>
      </w:r>
      <w:r w:rsidRPr="00644018">
        <w:rPr>
          <w:noProof/>
        </w:rPr>
        <w:t>eNodeB</w:t>
      </w:r>
      <w:r w:rsidRPr="00644018">
        <w:t>.</w:t>
      </w:r>
    </w:p>
    <w:p w14:paraId="7914C5CC" w14:textId="77777777" w:rsidR="00CB3C47" w:rsidRPr="00644018" w:rsidRDefault="00CB3C47" w:rsidP="00CB3C47">
      <w:pPr>
        <w:pStyle w:val="B1"/>
      </w:pPr>
      <w:r w:rsidRPr="00644018">
        <w:t>18.</w:t>
      </w:r>
      <w:r w:rsidRPr="00644018">
        <w:tab/>
        <w:t>The data is checked for integrity and decrypted. If header compression was applied to the PDN, the MME shall perform header decompression to rebuild the IP header.</w:t>
      </w:r>
    </w:p>
    <w:p w14:paraId="2CF52350" w14:textId="77777777" w:rsidR="00CB3C47" w:rsidRPr="00644018" w:rsidRDefault="00CB3C47" w:rsidP="00CB3C47">
      <w:pPr>
        <w:pStyle w:val="B1"/>
      </w:pPr>
      <w:r w:rsidRPr="00644018">
        <w:t>19.</w:t>
      </w:r>
      <w:r w:rsidRPr="00644018">
        <w:tab/>
        <w:t>The MME sends Uplink data to the PDN GW via the S-GW and executes any action related to the presence of Release Assistance Information as follows:</w:t>
      </w:r>
    </w:p>
    <w:p w14:paraId="535885CF" w14:textId="77777777" w:rsidR="00CB3C47" w:rsidRPr="00644018" w:rsidRDefault="00CB3C47" w:rsidP="00CB3C47">
      <w:pPr>
        <w:pStyle w:val="B2"/>
      </w:pPr>
      <w:r w:rsidRPr="00644018">
        <w:t>-</w:t>
      </w:r>
      <w:r w:rsidRPr="00644018">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06123690" w14:textId="77777777" w:rsidR="00CB3C47" w:rsidRPr="00644018" w:rsidRDefault="00CB3C47" w:rsidP="00CB3C47">
      <w:pPr>
        <w:pStyle w:val="B2"/>
      </w:pPr>
      <w:r w:rsidRPr="00644018">
        <w:t>-</w:t>
      </w:r>
      <w:r w:rsidRPr="00644018">
        <w:tab/>
        <w:t xml:space="preserve">for the case where the Release Assistance Information indicates that downlink data will follow the uplink transmission then unless the MME is aware of additional pending MT traffic and unless S1-U bearers exist, </w:t>
      </w:r>
      <w:r w:rsidRPr="00644018">
        <w:lastRenderedPageBreak/>
        <w:t xml:space="preserve">the MME sends a S1 UE Context Release Command to the </w:t>
      </w:r>
      <w:r w:rsidRPr="00644018">
        <w:rPr>
          <w:noProof/>
        </w:rPr>
        <w:t>eNodeB</w:t>
      </w:r>
      <w:r w:rsidRPr="00644018">
        <w:t xml:space="preserve"> immediately after the S1-AP message including the Downlink data encapsulated in NAS PDU.</w:t>
      </w:r>
    </w:p>
    <w:p w14:paraId="03C3D60F" w14:textId="77777777" w:rsidR="00CB3C47" w:rsidRPr="00644018" w:rsidRDefault="00CB3C47" w:rsidP="00CB3C47">
      <w:pPr>
        <w:pStyle w:val="B1"/>
      </w:pPr>
      <w:r w:rsidRPr="00644018">
        <w:t>20.</w:t>
      </w:r>
      <w:r w:rsidRPr="00644018">
        <w:tab/>
        <w:t xml:space="preserve">If no NAS activity exists for a while the </w:t>
      </w:r>
      <w:r w:rsidRPr="00644018">
        <w:rPr>
          <w:noProof/>
        </w:rPr>
        <w:t>eNodeB</w:t>
      </w:r>
      <w:r w:rsidRPr="00644018">
        <w:t xml:space="preserve"> detects inactivity and executes step 21.</w:t>
      </w:r>
    </w:p>
    <w:p w14:paraId="0AF7A337" w14:textId="77777777" w:rsidR="00CB3C47" w:rsidRPr="00644018" w:rsidRDefault="00CB3C47" w:rsidP="00CB3C47">
      <w:pPr>
        <w:pStyle w:val="B1"/>
      </w:pPr>
      <w:r w:rsidRPr="00644018">
        <w:t>21.</w:t>
      </w:r>
      <w:r w:rsidRPr="00644018">
        <w:tab/>
        <w:t xml:space="preserve">The </w:t>
      </w:r>
      <w:r w:rsidRPr="00644018">
        <w:rPr>
          <w:noProof/>
        </w:rPr>
        <w:t>eNodeB</w:t>
      </w:r>
      <w:r w:rsidRPr="00644018">
        <w:t xml:space="preserve"> starts an </w:t>
      </w:r>
      <w:r w:rsidRPr="00644018">
        <w:rPr>
          <w:noProof/>
        </w:rPr>
        <w:t>eNodeB</w:t>
      </w:r>
      <w:r w:rsidRPr="00644018">
        <w:t xml:space="preserve">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48687874" w14:textId="24D06099" w:rsidR="00DF4D50" w:rsidRPr="00CB3C47" w:rsidRDefault="00DF4D50" w:rsidP="00DF4D50"/>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CA59" w14:textId="77777777" w:rsidR="00B37216" w:rsidRDefault="00B37216">
      <w:r>
        <w:separator/>
      </w:r>
    </w:p>
  </w:endnote>
  <w:endnote w:type="continuationSeparator" w:id="0">
    <w:p w14:paraId="629F528C" w14:textId="77777777" w:rsidR="00B37216" w:rsidRDefault="00B3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C8C35" w14:textId="77777777" w:rsidR="00B37216" w:rsidRDefault="00B37216">
      <w:r>
        <w:separator/>
      </w:r>
    </w:p>
  </w:footnote>
  <w:footnote w:type="continuationSeparator" w:id="0">
    <w:p w14:paraId="2F7AB704" w14:textId="77777777" w:rsidR="00B37216" w:rsidRDefault="00B3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75AD7"/>
    <w:multiLevelType w:val="hybridMultilevel"/>
    <w:tmpl w:val="8FDA15B2"/>
    <w:lvl w:ilvl="0" w:tplc="FA9488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2731"/>
    <w:rsid w:val="001040E8"/>
    <w:rsid w:val="0010416B"/>
    <w:rsid w:val="00120F91"/>
    <w:rsid w:val="001269B0"/>
    <w:rsid w:val="00145D43"/>
    <w:rsid w:val="00151F04"/>
    <w:rsid w:val="001742CD"/>
    <w:rsid w:val="00192C46"/>
    <w:rsid w:val="001A08B3"/>
    <w:rsid w:val="001A7B60"/>
    <w:rsid w:val="001B52F0"/>
    <w:rsid w:val="001B7A65"/>
    <w:rsid w:val="001D643E"/>
    <w:rsid w:val="001E07A1"/>
    <w:rsid w:val="001E41F3"/>
    <w:rsid w:val="001F7039"/>
    <w:rsid w:val="0021697F"/>
    <w:rsid w:val="00220D3E"/>
    <w:rsid w:val="002362FF"/>
    <w:rsid w:val="002453AB"/>
    <w:rsid w:val="0026004D"/>
    <w:rsid w:val="00262F79"/>
    <w:rsid w:val="002640DD"/>
    <w:rsid w:val="00270A62"/>
    <w:rsid w:val="00275D12"/>
    <w:rsid w:val="00284FEB"/>
    <w:rsid w:val="002860C4"/>
    <w:rsid w:val="002B09CD"/>
    <w:rsid w:val="002B5741"/>
    <w:rsid w:val="002C0A7D"/>
    <w:rsid w:val="002C1416"/>
    <w:rsid w:val="002E472E"/>
    <w:rsid w:val="00305409"/>
    <w:rsid w:val="00313354"/>
    <w:rsid w:val="003175D4"/>
    <w:rsid w:val="00332964"/>
    <w:rsid w:val="003411E8"/>
    <w:rsid w:val="00350240"/>
    <w:rsid w:val="003609EF"/>
    <w:rsid w:val="0036231A"/>
    <w:rsid w:val="00374A5C"/>
    <w:rsid w:val="00374DD4"/>
    <w:rsid w:val="00375B10"/>
    <w:rsid w:val="00384BEA"/>
    <w:rsid w:val="00392B1A"/>
    <w:rsid w:val="003B0044"/>
    <w:rsid w:val="003B6C24"/>
    <w:rsid w:val="003E1A36"/>
    <w:rsid w:val="00410371"/>
    <w:rsid w:val="004242F1"/>
    <w:rsid w:val="00426683"/>
    <w:rsid w:val="00426DD2"/>
    <w:rsid w:val="00436B2E"/>
    <w:rsid w:val="00450E2E"/>
    <w:rsid w:val="004520CE"/>
    <w:rsid w:val="0045370A"/>
    <w:rsid w:val="00466471"/>
    <w:rsid w:val="00470FA1"/>
    <w:rsid w:val="0047176E"/>
    <w:rsid w:val="00477511"/>
    <w:rsid w:val="004876E2"/>
    <w:rsid w:val="004942A3"/>
    <w:rsid w:val="004B75B7"/>
    <w:rsid w:val="0050470F"/>
    <w:rsid w:val="005141D9"/>
    <w:rsid w:val="0051580D"/>
    <w:rsid w:val="00525678"/>
    <w:rsid w:val="00547111"/>
    <w:rsid w:val="00547359"/>
    <w:rsid w:val="0058083D"/>
    <w:rsid w:val="00592D74"/>
    <w:rsid w:val="005A11FA"/>
    <w:rsid w:val="005A7489"/>
    <w:rsid w:val="005B07A2"/>
    <w:rsid w:val="005C19AE"/>
    <w:rsid w:val="005C31AB"/>
    <w:rsid w:val="005E2C44"/>
    <w:rsid w:val="00611142"/>
    <w:rsid w:val="00621188"/>
    <w:rsid w:val="006257ED"/>
    <w:rsid w:val="00633583"/>
    <w:rsid w:val="00653471"/>
    <w:rsid w:val="00653DE4"/>
    <w:rsid w:val="00657BC7"/>
    <w:rsid w:val="00665C47"/>
    <w:rsid w:val="006775F4"/>
    <w:rsid w:val="00685E5D"/>
    <w:rsid w:val="006907C5"/>
    <w:rsid w:val="00695808"/>
    <w:rsid w:val="006B46FB"/>
    <w:rsid w:val="006B7E71"/>
    <w:rsid w:val="006D02E0"/>
    <w:rsid w:val="006D3223"/>
    <w:rsid w:val="006E21FB"/>
    <w:rsid w:val="006F08B1"/>
    <w:rsid w:val="00710509"/>
    <w:rsid w:val="00723F9E"/>
    <w:rsid w:val="00743998"/>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7B70"/>
    <w:rsid w:val="008626E7"/>
    <w:rsid w:val="00870EE7"/>
    <w:rsid w:val="008826D2"/>
    <w:rsid w:val="00885647"/>
    <w:rsid w:val="008863B9"/>
    <w:rsid w:val="008A45A6"/>
    <w:rsid w:val="008B6B44"/>
    <w:rsid w:val="008C1EAB"/>
    <w:rsid w:val="008C7D30"/>
    <w:rsid w:val="008D3CCC"/>
    <w:rsid w:val="008F3789"/>
    <w:rsid w:val="008F469D"/>
    <w:rsid w:val="008F686C"/>
    <w:rsid w:val="008F6EC7"/>
    <w:rsid w:val="008F78AD"/>
    <w:rsid w:val="009148DE"/>
    <w:rsid w:val="009247F3"/>
    <w:rsid w:val="0093072E"/>
    <w:rsid w:val="00941E30"/>
    <w:rsid w:val="009445F7"/>
    <w:rsid w:val="0094793E"/>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9F7E81"/>
    <w:rsid w:val="00A0247E"/>
    <w:rsid w:val="00A04E1A"/>
    <w:rsid w:val="00A16A1F"/>
    <w:rsid w:val="00A246B6"/>
    <w:rsid w:val="00A30521"/>
    <w:rsid w:val="00A40352"/>
    <w:rsid w:val="00A47E70"/>
    <w:rsid w:val="00A50CF0"/>
    <w:rsid w:val="00A51C33"/>
    <w:rsid w:val="00A5429B"/>
    <w:rsid w:val="00A5671F"/>
    <w:rsid w:val="00A56915"/>
    <w:rsid w:val="00A61ABF"/>
    <w:rsid w:val="00A62255"/>
    <w:rsid w:val="00A7632E"/>
    <w:rsid w:val="00A7671C"/>
    <w:rsid w:val="00AA2CBC"/>
    <w:rsid w:val="00AA7084"/>
    <w:rsid w:val="00AC32E5"/>
    <w:rsid w:val="00AC5820"/>
    <w:rsid w:val="00AD064C"/>
    <w:rsid w:val="00AD1CD8"/>
    <w:rsid w:val="00B02881"/>
    <w:rsid w:val="00B258BB"/>
    <w:rsid w:val="00B37216"/>
    <w:rsid w:val="00B5759A"/>
    <w:rsid w:val="00B63629"/>
    <w:rsid w:val="00B65221"/>
    <w:rsid w:val="00B66BF5"/>
    <w:rsid w:val="00B67B97"/>
    <w:rsid w:val="00B81333"/>
    <w:rsid w:val="00B968C8"/>
    <w:rsid w:val="00BA065F"/>
    <w:rsid w:val="00BA3EC5"/>
    <w:rsid w:val="00BA51D9"/>
    <w:rsid w:val="00BB463A"/>
    <w:rsid w:val="00BB5DFC"/>
    <w:rsid w:val="00BC102D"/>
    <w:rsid w:val="00BD279D"/>
    <w:rsid w:val="00BD6BB8"/>
    <w:rsid w:val="00C66BA2"/>
    <w:rsid w:val="00C76671"/>
    <w:rsid w:val="00C870F6"/>
    <w:rsid w:val="00C907B5"/>
    <w:rsid w:val="00C95985"/>
    <w:rsid w:val="00CB3C47"/>
    <w:rsid w:val="00CC5026"/>
    <w:rsid w:val="00CC68D0"/>
    <w:rsid w:val="00CD7381"/>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D59F7"/>
    <w:rsid w:val="00DE34CF"/>
    <w:rsid w:val="00DF4D50"/>
    <w:rsid w:val="00DF5AAA"/>
    <w:rsid w:val="00E10CC5"/>
    <w:rsid w:val="00E13F3D"/>
    <w:rsid w:val="00E30D50"/>
    <w:rsid w:val="00E34898"/>
    <w:rsid w:val="00E3521E"/>
    <w:rsid w:val="00E945DC"/>
    <w:rsid w:val="00E963EF"/>
    <w:rsid w:val="00EB09B7"/>
    <w:rsid w:val="00EB0BB6"/>
    <w:rsid w:val="00EC7E17"/>
    <w:rsid w:val="00ED395D"/>
    <w:rsid w:val="00ED538D"/>
    <w:rsid w:val="00EE1A79"/>
    <w:rsid w:val="00EE7D7C"/>
    <w:rsid w:val="00F034B1"/>
    <w:rsid w:val="00F25D98"/>
    <w:rsid w:val="00F300FB"/>
    <w:rsid w:val="00F370D2"/>
    <w:rsid w:val="00F6703F"/>
    <w:rsid w:val="00F812C3"/>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AAC0C-FC97-43C8-8119-7A0579545271}">
  <ds:schemaRefs>
    <ds:schemaRef ds:uri="http://schemas.microsoft.com/sharepoint/v3/contenttype/forms"/>
  </ds:schemaRefs>
</ds:datastoreItem>
</file>

<file path=customXml/itemProps4.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154</TotalTime>
  <Pages>7</Pages>
  <Words>3573</Words>
  <Characters>20368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22</cp:revision>
  <cp:lastPrinted>1900-01-01T05:00:00Z</cp:lastPrinted>
  <dcterms:created xsi:type="dcterms:W3CDTF">2025-01-13T05:01:00Z</dcterms:created>
  <dcterms:modified xsi:type="dcterms:W3CDTF">2025-03-28T14:01:00Z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